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8C2C" w14:textId="77777777" w:rsidR="00FB5DCB" w:rsidRPr="007B4B1F" w:rsidRDefault="00FB5DCB" w:rsidP="00FB5DCB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z181"/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Мемлекеттік білім беру ұйымы:</w:t>
      </w:r>
    </w:p>
    <w:p w14:paraId="30404B21" w14:textId="77777777" w:rsidR="00FB5DCB" w:rsidRPr="007B4B1F" w:rsidRDefault="00FB5DCB" w:rsidP="00FB5DC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Астана қаласы әкімдігінің «№ 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34 «Ақ бидай» балабақшасы»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МКҚК.</w:t>
      </w:r>
    </w:p>
    <w:p w14:paraId="0F06DB13" w14:textId="29BCF111" w:rsidR="007336CD" w:rsidRPr="00FB5DCB" w:rsidRDefault="00FB5DCB" w:rsidP="0050758F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</w:rPr>
      </w:pPr>
      <w:r w:rsidRPr="00FB5DCB">
        <w:rPr>
          <w:rStyle w:val="ezkurwreuab5ozgtqnkl"/>
          <w:b/>
          <w:bCs/>
        </w:rPr>
        <w:t>ИНКЛЮЗИЯНЫ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ҚОЛДАУ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КАБИНЕТІНІҢ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ПЕДАГОГ-АССИСТЕНТІ</w:t>
      </w:r>
      <w:r w:rsidRPr="00FB5DCB">
        <w:rPr>
          <w:rStyle w:val="ezkurwreuab5ozgtqnkl"/>
          <w:b/>
          <w:bCs/>
        </w:rPr>
        <w:t>/</w:t>
      </w:r>
      <w:r w:rsidR="007336CD" w:rsidRPr="007336CD">
        <w:rPr>
          <w:b/>
          <w:bCs/>
          <w:color w:val="000000"/>
          <w:spacing w:val="2"/>
        </w:rPr>
        <w:t>ПЕДАГОГ-АССИСТЕНТ</w:t>
      </w:r>
      <w:r w:rsidR="007336CD">
        <w:rPr>
          <w:b/>
          <w:bCs/>
          <w:color w:val="000000"/>
          <w:spacing w:val="2"/>
        </w:rPr>
        <w:t xml:space="preserve"> </w:t>
      </w:r>
      <w:r w:rsidR="007336CD" w:rsidRPr="007336CD">
        <w:rPr>
          <w:b/>
          <w:bCs/>
          <w:color w:val="000000"/>
          <w:spacing w:val="2"/>
        </w:rPr>
        <w:t xml:space="preserve">КАБИНЕТА ПОДДЕРЖКИ ИНКЛЮЗИИ </w:t>
      </w:r>
    </w:p>
    <w:p w14:paraId="794DB179" w14:textId="5F73B02A" w:rsidR="007336CD" w:rsidRPr="002D214F" w:rsidRDefault="002D214F" w:rsidP="007336CD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Орташа лауазымдық жалақысы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/</w:t>
      </w:r>
      <w:r w:rsidR="007336CD"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Средний должностной оклад</w:t>
      </w:r>
      <w:r w:rsidR="0073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7336CD"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от 1</w:t>
      </w:r>
      <w:r w:rsidR="00C077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336CD"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0 000 тенге</w:t>
      </w:r>
      <w:r w:rsidR="0073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830">
        <w:rPr>
          <w:rFonts w:ascii="Times New Roman" w:hAnsi="Times New Roman" w:cs="Times New Roman"/>
          <w:i/>
          <w:iCs/>
          <w:sz w:val="24"/>
          <w:szCs w:val="24"/>
          <w:lang w:val="kk-KZ"/>
        </w:rPr>
        <w:t>(еңбек өтіліне, біліміне, санатының болуына байланысты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/</w:t>
      </w:r>
      <w:r w:rsidR="007336CD" w:rsidRPr="00AB4183">
        <w:rPr>
          <w:rFonts w:ascii="Times New Roman" w:hAnsi="Times New Roman" w:cs="Times New Roman"/>
          <w:i/>
          <w:iCs/>
          <w:sz w:val="24"/>
          <w:szCs w:val="24"/>
        </w:rPr>
        <w:t>в зависимости от стажа, образования, наличия категории)</w:t>
      </w:r>
    </w:p>
    <w:p w14:paraId="788E45F7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Жалпы біліктілік талаптары:</w:t>
      </w:r>
    </w:p>
    <w:p w14:paraId="349E63C5" w14:textId="77777777" w:rsidR="007336CD" w:rsidRDefault="007336CD" w:rsidP="007336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квалификационные требования:</w:t>
      </w:r>
    </w:p>
    <w:p w14:paraId="3F706ABB" w14:textId="48FF7202" w:rsidR="00C077E3" w:rsidRPr="00C077E3" w:rsidRDefault="00C077E3" w:rsidP="00C077E3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77E3">
        <w:rPr>
          <w:color w:val="000000"/>
          <w:spacing w:val="2"/>
        </w:rPr>
        <w:t> 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білімі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техникалық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кәсіптік</w:t>
      </w:r>
      <w:proofErr w:type="spellEnd"/>
      <w:r w:rsidRPr="00C077E3">
        <w:rPr>
          <w:color w:val="000000"/>
          <w:spacing w:val="2"/>
        </w:rPr>
        <w:t xml:space="preserve">, орта </w:t>
      </w:r>
      <w:proofErr w:type="spellStart"/>
      <w:r w:rsidRPr="00C077E3">
        <w:rPr>
          <w:color w:val="000000"/>
          <w:spacing w:val="2"/>
        </w:rPr>
        <w:t>білімнен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кейінгі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білімі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қайта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даярлығын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растайтын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құжат</w:t>
      </w:r>
      <w:proofErr w:type="spellEnd"/>
      <w:r w:rsidRPr="00C077E3">
        <w:rPr>
          <w:color w:val="000000"/>
          <w:spacing w:val="2"/>
        </w:rPr>
        <w:t xml:space="preserve">,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стажына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талап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қойылмайды</w:t>
      </w:r>
      <w:proofErr w:type="spellEnd"/>
      <w:r w:rsidRPr="00C077E3">
        <w:rPr>
          <w:color w:val="000000"/>
          <w:spacing w:val="2"/>
        </w:rPr>
        <w:t xml:space="preserve">;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>)</w:t>
      </w:r>
      <w:proofErr w:type="spellStart"/>
      <w:r w:rsidRPr="00C077E3">
        <w:rPr>
          <w:color w:val="000000"/>
          <w:spacing w:val="2"/>
        </w:rPr>
        <w:t>біліктілігінің</w:t>
      </w:r>
      <w:proofErr w:type="spellEnd"/>
      <w:r w:rsidRPr="00C077E3">
        <w:rPr>
          <w:color w:val="000000"/>
          <w:spacing w:val="2"/>
        </w:rPr>
        <w:t xml:space="preserve"> орта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деңгейі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болған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кезде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мамандығы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бойынша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өтілі</w:t>
      </w:r>
      <w:proofErr w:type="spellEnd"/>
      <w:r w:rsidRPr="00C077E3">
        <w:rPr>
          <w:color w:val="000000"/>
          <w:spacing w:val="2"/>
        </w:rPr>
        <w:t xml:space="preserve">: педагог-модератор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2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, педагог-</w:t>
      </w:r>
      <w:proofErr w:type="spellStart"/>
      <w:r w:rsidRPr="00C077E3">
        <w:rPr>
          <w:color w:val="000000"/>
          <w:spacing w:val="2"/>
        </w:rPr>
        <w:t>сарапшы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3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, педагог-</w:t>
      </w:r>
      <w:proofErr w:type="spellStart"/>
      <w:r w:rsidRPr="00C077E3">
        <w:rPr>
          <w:color w:val="000000"/>
          <w:spacing w:val="2"/>
        </w:rPr>
        <w:t>зерттеуші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4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 xml:space="preserve">;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біліктілігінің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деңгейі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болған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кезде</w:t>
      </w:r>
      <w:proofErr w:type="spellEnd"/>
      <w:r w:rsidRPr="00C077E3">
        <w:rPr>
          <w:color w:val="000000"/>
          <w:spacing w:val="2"/>
        </w:rPr>
        <w:t xml:space="preserve"> педагог-</w:t>
      </w:r>
      <w:proofErr w:type="spellStart"/>
      <w:r w:rsidRPr="00C077E3">
        <w:rPr>
          <w:color w:val="000000"/>
          <w:spacing w:val="2"/>
        </w:rPr>
        <w:t>шебер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мамандығы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бойынша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өтілі</w:t>
      </w:r>
      <w:proofErr w:type="spellEnd"/>
      <w:r w:rsidRPr="00C077E3">
        <w:rPr>
          <w:color w:val="000000"/>
          <w:spacing w:val="2"/>
        </w:rPr>
        <w:t xml:space="preserve"> – 5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.</w:t>
      </w:r>
    </w:p>
    <w:p w14:paraId="666A913C" w14:textId="260F0A6F" w:rsidR="00C077E3" w:rsidRPr="00C077E3" w:rsidRDefault="00C077E3" w:rsidP="00C077E3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77E3">
        <w:rPr>
          <w:color w:val="000000"/>
          <w:spacing w:val="2"/>
        </w:rPr>
        <w:t xml:space="preserve"> Высшее педагогическое образование и (или) техническое и профессиональное, </w:t>
      </w:r>
      <w:proofErr w:type="spellStart"/>
      <w:r w:rsidRPr="00C077E3">
        <w:rPr>
          <w:color w:val="000000"/>
          <w:spacing w:val="2"/>
        </w:rPr>
        <w:t>послесреднее</w:t>
      </w:r>
      <w:proofErr w:type="spellEnd"/>
      <w:r w:rsidRPr="00C077E3">
        <w:rPr>
          <w:color w:val="000000"/>
          <w:spacing w:val="2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 и (или) при наличии высшего уровня квалификации стаж работы по специальности для педагога-мастера – 5 лет.</w:t>
      </w:r>
    </w:p>
    <w:p w14:paraId="154A7CF3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Білуге міндетті:</w:t>
      </w:r>
    </w:p>
    <w:p w14:paraId="27DF3A79" w14:textId="77777777" w:rsidR="007336CD" w:rsidRDefault="007336CD" w:rsidP="007336CD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  <w:color w:val="000000"/>
          <w:spacing w:val="2"/>
          <w:u w:val="single"/>
        </w:rPr>
      </w:pPr>
      <w:r w:rsidRPr="00432F44">
        <w:rPr>
          <w:b/>
          <w:bCs/>
          <w:color w:val="000000"/>
          <w:spacing w:val="2"/>
          <w:u w:val="single"/>
        </w:rPr>
        <w:t xml:space="preserve">Должен знать: </w:t>
      </w:r>
    </w:p>
    <w:p w14:paraId="7D1C2625" w14:textId="09BD77EC" w:rsidR="00C077E3" w:rsidRPr="00C077E3" w:rsidRDefault="00C077E3" w:rsidP="00C077E3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="00000000">
        <w:fldChar w:fldCharType="begin"/>
      </w:r>
      <w:r w:rsidR="00000000">
        <w:instrText>HYPERLINK "https://adilet.zan.kz/kaz/docs/K950001000_" \l "z1"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Конституциясын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"</w:t>
      </w:r>
      <w:hyperlink r:id="rId5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Бала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құқықтары</w:t>
        </w:r>
        <w:proofErr w:type="spellEnd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конвенцияны</w:t>
        </w:r>
        <w:proofErr w:type="spellEnd"/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="00000000">
        <w:fldChar w:fldCharType="begin"/>
      </w:r>
      <w:r w:rsidR="00000000">
        <w:instrText>HYPERLINK "https://adilet.zan.kz/kaz/docs/Z070000319_" \l "z1"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000000">
        <w:fldChar w:fldCharType="begin"/>
      </w:r>
      <w:r w:rsidR="00000000">
        <w:instrText>HYPERLINK "https://adilet.zan.kz/kaz/docs/Z020000345_" \l "z2"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Республикасындағы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Баланың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құқықтары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000000">
        <w:fldChar w:fldCharType="begin"/>
      </w:r>
      <w:r w:rsidR="00000000">
        <w:instrText>HYPERLINK "https://adilet.zan.kz/kaz/docs/Z080000114_" \l "z3"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Арнаулы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әлеуметтік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қызметтер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000000">
        <w:fldChar w:fldCharType="begin"/>
      </w:r>
      <w:r w:rsidR="00000000">
        <w:instrText>HYPERLINK "https://adilet.zan.kz/kaz/docs/Z020000343_" \l "z1"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Кемтар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балаларды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әлеуметтік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медициналық-педагогикалық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түзеу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арқылы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қолдау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000000">
        <w:fldChar w:fldCharType="begin"/>
      </w:r>
      <w:r w:rsidR="00000000">
        <w:instrText>HYPERLINK "https://adilet.zan.kz/kaz/docs/Z1500000410" \l "z1"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Сыбайлас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жемқорлыққа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қарсы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іс-қимыл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="00000000">
        <w:fldChar w:fldCharType="begin"/>
      </w:r>
      <w:r w:rsidR="00000000">
        <w:instrText>HYPERLINK "https://adilet.zan.kz/kaz/docs/Z970000151_" \l "z2"</w:instrText>
      </w:r>
      <w:r w:rsidR="00000000"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Республикасындағы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тіл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Заңдарын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дамытудың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берілуіне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қажеттілігі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сүйемелдеуді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мазмұны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ұсынған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ұсынымдар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нұсқаулық-әдістемелік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материалдар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этиканың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 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ішкі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тәртібінің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өртке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санитариялық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E72178D" w14:textId="77777777" w:rsidR="007336CD" w:rsidRPr="00C077E3" w:rsidRDefault="007336CD" w:rsidP="00C077E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E8306C4" w14:textId="2A074C20" w:rsidR="007336CD" w:rsidRPr="00267E4A" w:rsidRDefault="00C077E3" w:rsidP="00267E4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hyperlink r:id="rId6" w:anchor="z63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7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Конвенцию о правах ребенка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Законы Республики Казахстан "</w:t>
      </w:r>
      <w:hyperlink r:id="rId8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0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(далее – "О специальных социальных услугах"), "</w:t>
      </w:r>
      <w:hyperlink r:id="rId11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12" w:anchor="z33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3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в Республике Казахстан" и </w:t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иные нормативные правовые акты Республики Казахстан, определяющие направления и перспективы развития образования;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 нормы педагогической этики;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1B2B22FE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Функционалдық міндеттері:</w:t>
      </w:r>
    </w:p>
    <w:p w14:paraId="23A7409B" w14:textId="77777777" w:rsidR="007336CD" w:rsidRDefault="007336CD" w:rsidP="00733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5F2ADAE7" w14:textId="53D09254" w:rsidR="00B00AD3" w:rsidRPr="00B00AD3" w:rsidRDefault="00B00AD3" w:rsidP="00B00AD3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B00AD3">
        <w:rPr>
          <w:color w:val="000000"/>
          <w:spacing w:val="2"/>
        </w:rPr>
        <w:t xml:space="preserve">  </w:t>
      </w:r>
      <w:r>
        <w:rPr>
          <w:color w:val="000000"/>
          <w:spacing w:val="2"/>
        </w:rPr>
        <w:tab/>
      </w:r>
      <w:proofErr w:type="spellStart"/>
      <w:r w:rsidRPr="00B00AD3">
        <w:rPr>
          <w:color w:val="000000"/>
          <w:spacing w:val="2"/>
        </w:rPr>
        <w:t>Психологиялық-медициналық-педагогикалық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консультацияның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ұсынымы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бойынша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психологиялық-педагогикалық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сүйемелдеуді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жүзеге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асырады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балалардың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алу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қажеттіліктерін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бағалау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мақсатында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мамандар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педагогтердің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командалық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бағалауына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сондай-ақ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жеке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дамыту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бағдарламаларын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құрастыруға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қатысады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ұйымдарында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ұйымдастырылған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оқу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өзге</w:t>
      </w:r>
      <w:proofErr w:type="spellEnd"/>
      <w:r w:rsidRPr="00B00AD3">
        <w:rPr>
          <w:color w:val="000000"/>
          <w:spacing w:val="2"/>
        </w:rPr>
        <w:t xml:space="preserve"> де </w:t>
      </w:r>
      <w:proofErr w:type="spellStart"/>
      <w:r w:rsidRPr="00B00AD3">
        <w:rPr>
          <w:color w:val="000000"/>
          <w:spacing w:val="2"/>
        </w:rPr>
        <w:t>қызмет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кезінде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балаларға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олардың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өзіндік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қызметі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денсаулық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жағдайы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мінез-құлық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ерекшеліктеріне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байланысты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шектелген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жағдайда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көмек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көрсетеді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психологиялық-педагогикалық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қолдау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көрсетеді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оқыту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тәрбиелеу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дамыту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жұмыстары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процесінде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бала </w:t>
      </w:r>
      <w:proofErr w:type="spellStart"/>
      <w:r w:rsidRPr="00B00AD3">
        <w:rPr>
          <w:color w:val="000000"/>
          <w:spacing w:val="2"/>
        </w:rPr>
        <w:t>туралы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деректерді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бақылауды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жүзеге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асырады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жинақтайды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бағдарламасын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меңгеру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нәтижелерін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беру, </w:t>
      </w:r>
      <w:proofErr w:type="spellStart"/>
      <w:r w:rsidRPr="00B00AD3">
        <w:rPr>
          <w:color w:val="000000"/>
          <w:spacing w:val="2"/>
        </w:rPr>
        <w:t>әлеуметтік-бейімдеу</w:t>
      </w:r>
      <w:proofErr w:type="spellEnd"/>
      <w:r w:rsidRPr="00B00AD3">
        <w:rPr>
          <w:color w:val="000000"/>
          <w:spacing w:val="2"/>
        </w:rPr>
        <w:t xml:space="preserve"> (</w:t>
      </w:r>
      <w:proofErr w:type="spellStart"/>
      <w:r w:rsidRPr="00B00AD3">
        <w:rPr>
          <w:color w:val="000000"/>
          <w:spacing w:val="2"/>
        </w:rPr>
        <w:t>мінез-құлық</w:t>
      </w:r>
      <w:proofErr w:type="spellEnd"/>
      <w:r w:rsidRPr="00B00AD3">
        <w:rPr>
          <w:color w:val="000000"/>
          <w:spacing w:val="2"/>
        </w:rPr>
        <w:t xml:space="preserve">) </w:t>
      </w:r>
      <w:proofErr w:type="spellStart"/>
      <w:r w:rsidRPr="00B00AD3">
        <w:rPr>
          <w:color w:val="000000"/>
          <w:spacing w:val="2"/>
        </w:rPr>
        <w:t>дағдыларын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қалыптастыру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серпінін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хаттамалауды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жүргізеді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баланы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оқыту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әлеуметтендіру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процесін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мониторингтеу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үшін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тәрбиешілер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мамандарға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ақпарат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береді</w:t>
      </w:r>
      <w:proofErr w:type="spellEnd"/>
      <w:r w:rsidRPr="00B00AD3">
        <w:rPr>
          <w:color w:val="000000"/>
          <w:spacing w:val="2"/>
        </w:rPr>
        <w:t xml:space="preserve">; 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қажеттіліктері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өмір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сүру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қауіпсіздігі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денсаулығының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сақтайды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белгіленген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нысан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бойынша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есептік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құжаттаманы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жүргізеді</w:t>
      </w:r>
      <w:proofErr w:type="spellEnd"/>
      <w:r w:rsidRPr="00B00AD3">
        <w:rPr>
          <w:color w:val="000000"/>
          <w:spacing w:val="2"/>
        </w:rPr>
        <w:t>.</w:t>
      </w:r>
    </w:p>
    <w:p w14:paraId="256D9DDB" w14:textId="23AF9AB9" w:rsidR="007336CD" w:rsidRPr="0050758F" w:rsidRDefault="00BD7A37" w:rsidP="0050758F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B00AD3">
        <w:rPr>
          <w:color w:val="000000"/>
          <w:spacing w:val="2"/>
        </w:rPr>
        <w:t> </w:t>
      </w:r>
      <w:r w:rsidR="00B00AD3">
        <w:rPr>
          <w:color w:val="000000"/>
          <w:spacing w:val="2"/>
        </w:rPr>
        <w:tab/>
      </w:r>
      <w:r w:rsidRPr="00B00AD3">
        <w:rPr>
          <w:color w:val="000000"/>
          <w:spacing w:val="2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 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 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  <w:r w:rsidR="00B00AD3" w:rsidRPr="00B00AD3">
        <w:rPr>
          <w:color w:val="000000"/>
          <w:spacing w:val="2"/>
        </w:rPr>
        <w:t xml:space="preserve"> </w:t>
      </w:r>
      <w:r w:rsidRPr="00B00AD3">
        <w:rPr>
          <w:color w:val="000000"/>
          <w:spacing w:val="2"/>
        </w:rPr>
        <w:t>соблюдает условия безопасности жизнедеятельности и здоровья ребенка с особыми образовательными потребностями;</w:t>
      </w:r>
      <w:r w:rsidR="00B00AD3" w:rsidRPr="00B00AD3">
        <w:rPr>
          <w:color w:val="000000"/>
          <w:spacing w:val="2"/>
        </w:rPr>
        <w:t xml:space="preserve"> </w:t>
      </w:r>
      <w:r w:rsidRPr="00B00AD3">
        <w:rPr>
          <w:color w:val="000000"/>
          <w:spacing w:val="2"/>
        </w:rPr>
        <w:t>ведет отчетную документацию по установленной форме.</w:t>
      </w:r>
    </w:p>
    <w:p w14:paraId="39C38CB0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Құжаттарды қабылдау мерзімі:</w:t>
      </w:r>
    </w:p>
    <w:p w14:paraId="1DF917A7" w14:textId="77777777" w:rsidR="00267E4A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</w:pPr>
      <w:r w:rsidRPr="00452A84"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  <w:t>АРИЯЛАНҒАН КҮННЕН БАСТАП ЖЕТІ ЖҰМЫС КҮНІ ІШІНДЕ </w:t>
      </w:r>
    </w:p>
    <w:p w14:paraId="773A575B" w14:textId="77777777" w:rsidR="00267E4A" w:rsidRPr="00811203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Қажетті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14362A7C" w14:textId="77777777" w:rsidR="00267E4A" w:rsidRPr="00811203" w:rsidRDefault="00267E4A" w:rsidP="00267E4A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1" w:name="z169"/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7D08843A" w14:textId="77777777" w:rsidR="00267E4A" w:rsidRPr="00811203" w:rsidRDefault="00267E4A" w:rsidP="00267E4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AC59337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70"/>
      <w:bookmarkEnd w:id="1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3" w:name="z171"/>
      <w:bookmarkEnd w:id="2"/>
    </w:p>
    <w:p w14:paraId="18AD7F6C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bookmarkEnd w:id="3"/>
    <w:p w14:paraId="52FE0EED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778F78E1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561D4753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C461118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70AACAB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1F8F0BFE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3651098" w14:textId="7500394B" w:rsidR="00267E4A" w:rsidRPr="00267E4A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58761170" w14:textId="7777777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документы: </w:t>
      </w:r>
    </w:p>
    <w:p w14:paraId="4487DF43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bookmarkStart w:id="4" w:name="z172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образования; </w:t>
      </w:r>
      <w:r w:rsidRPr="00AB4183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(скачать)</w:t>
      </w:r>
    </w:p>
    <w:p w14:paraId="2B8CE48F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73"/>
      <w:bookmarkEnd w:id="4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72905E8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74"/>
      <w:bookmarkEnd w:id="5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D48BD1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75"/>
      <w:bookmarkEnd w:id="6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404B868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76"/>
      <w:bookmarkEnd w:id="7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44231B56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77"/>
      <w:bookmarkEnd w:id="8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DC9CDE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78"/>
      <w:bookmarkEnd w:id="9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577AB655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79"/>
      <w:bookmarkEnd w:id="10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19B1B1E0" w14:textId="77777777" w:rsidR="00F952AA" w:rsidRPr="005C0AD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z180"/>
      <w:bookmarkEnd w:id="11"/>
      <w:r w:rsidRPr="005C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  </w:t>
      </w:r>
      <w:r w:rsidRPr="005C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bookmarkEnd w:id="12"/>
    <w:p w14:paraId="51018D6E" w14:textId="77777777" w:rsidR="00F952AA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 Правил назначения на должности, освобождения от должностей первых руководителей и педагогов государственных организаций образования; </w:t>
      </w:r>
      <w:r w:rsidRPr="00AB4183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(скачать)</w:t>
      </w:r>
    </w:p>
    <w:p w14:paraId="327E7456" w14:textId="77777777" w:rsidR="00D91003" w:rsidRPr="00AB4183" w:rsidRDefault="00D91003" w:rsidP="00AB41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</w:p>
    <w:bookmarkEnd w:id="0"/>
    <w:p w14:paraId="5969409D" w14:textId="77777777" w:rsidR="00267E4A" w:rsidRPr="00267E4A" w:rsidRDefault="00267E4A" w:rsidP="0026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1/1</w:t>
      </w:r>
    </w:p>
    <w:p w14:paraId="1C233FA3" w14:textId="200DB997" w:rsidR="00AB4183" w:rsidRDefault="00B60E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Документы принимаются по адресу: г. </w:t>
      </w:r>
      <w:r w:rsidR="00267E4A">
        <w:rPr>
          <w:rFonts w:ascii="Times New Roman" w:hAnsi="Times New Roman" w:cs="Times New Roman"/>
          <w:i/>
          <w:iCs/>
          <w:sz w:val="24"/>
          <w:szCs w:val="24"/>
        </w:rPr>
        <w:t>Астана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район «Алматы»,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ул.Жумабаева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1/1</w:t>
      </w:r>
    </w:p>
    <w:p w14:paraId="0D081C22" w14:textId="094A5FBD" w:rsidR="00267E4A" w:rsidRDefault="00B60E3B"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91003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91003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hyperlink r:id="rId14" w:history="1">
        <w:r w:rsidR="00267E4A" w:rsidRPr="00F6523A">
          <w:rPr>
            <w:rStyle w:val="a3"/>
          </w:rPr>
          <w:t>yasadakbidai34@edu.kz</w:t>
        </w:r>
      </w:hyperlink>
    </w:p>
    <w:p w14:paraId="31D38694" w14:textId="77777777" w:rsidR="00267E4A" w:rsidRPr="00811203" w:rsidRDefault="00267E4A" w:rsidP="0026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35-76-34</w:t>
      </w:r>
    </w:p>
    <w:p w14:paraId="60241C3B" w14:textId="23EA0A81" w:rsidR="00C03831" w:rsidRDefault="00C038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A1C683" w14:textId="2D496CA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DA0D12" w14:textId="6C34538A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75B378" w14:textId="7472D071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4AF" w14:textId="469064AB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72E125" w14:textId="4E3406EE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FAC508" w14:textId="7B65A54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83CD00" w14:textId="2C5C31D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F20CAE" w14:textId="4BDD52CA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BDF896" w14:textId="06F646D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098B37" w14:textId="562E8B4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A21BE0" w14:textId="30144E99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17FE7B" w14:textId="318A5F52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778DD4" w14:textId="1988CAF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DF547A" w14:textId="25B891A2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B7A801" w14:textId="04B4F20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B5AAD8" w14:textId="5067F211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BE4899" w14:textId="24F3E7EE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1560D7" w14:textId="1B30E79B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31F46F" w14:textId="1D7B18F9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689120" w14:textId="77777777" w:rsidR="00251A52" w:rsidRPr="00D91003" w:rsidRDefault="00251A52" w:rsidP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79C959" w14:textId="592E1A5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B598F4" w14:textId="49B9B39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2A7CDE" w14:textId="1D053D86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15EE4E" w14:textId="7D64221D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7DB570" w14:textId="42A649C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683035" w14:textId="380E127C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E7DF7D" w14:textId="7075885D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FD3C56" w14:textId="7900A673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FE899B" w14:textId="47F1D4A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77E03D" w14:textId="48E24845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BFB5D2E" w14:textId="65326694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9636CC" w14:textId="72C113B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1D3022" w14:textId="1ECC8975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C1FFC8" w14:textId="77777777" w:rsidR="00251A52" w:rsidRPr="00D91003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1A52" w:rsidRPr="00D9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A"/>
    <w:rsid w:val="00087D83"/>
    <w:rsid w:val="000F6710"/>
    <w:rsid w:val="00112C29"/>
    <w:rsid w:val="00130FFD"/>
    <w:rsid w:val="00172857"/>
    <w:rsid w:val="00185D52"/>
    <w:rsid w:val="001B3D4B"/>
    <w:rsid w:val="00251A52"/>
    <w:rsid w:val="002621E6"/>
    <w:rsid w:val="00267E4A"/>
    <w:rsid w:val="002D214F"/>
    <w:rsid w:val="002D742A"/>
    <w:rsid w:val="002E350B"/>
    <w:rsid w:val="00375DA0"/>
    <w:rsid w:val="00432F44"/>
    <w:rsid w:val="004E22E5"/>
    <w:rsid w:val="00504958"/>
    <w:rsid w:val="0050758F"/>
    <w:rsid w:val="005A36FF"/>
    <w:rsid w:val="005B0B8D"/>
    <w:rsid w:val="005C0AD3"/>
    <w:rsid w:val="0061757F"/>
    <w:rsid w:val="007336CD"/>
    <w:rsid w:val="00890307"/>
    <w:rsid w:val="00A22670"/>
    <w:rsid w:val="00A8648D"/>
    <w:rsid w:val="00AB4183"/>
    <w:rsid w:val="00B00AD3"/>
    <w:rsid w:val="00B60E3B"/>
    <w:rsid w:val="00B77534"/>
    <w:rsid w:val="00BA6D90"/>
    <w:rsid w:val="00BD2E40"/>
    <w:rsid w:val="00BD7A37"/>
    <w:rsid w:val="00C03831"/>
    <w:rsid w:val="00C077E3"/>
    <w:rsid w:val="00C81FCA"/>
    <w:rsid w:val="00D91003"/>
    <w:rsid w:val="00DA3B03"/>
    <w:rsid w:val="00F50C9C"/>
    <w:rsid w:val="00F952AA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FB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https://adilet.zan.kz/kaz/docs/B940001400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mailto:yasadakbidai34@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30</cp:revision>
  <dcterms:created xsi:type="dcterms:W3CDTF">2022-02-18T10:57:00Z</dcterms:created>
  <dcterms:modified xsi:type="dcterms:W3CDTF">2024-08-09T11:43:00Z</dcterms:modified>
</cp:coreProperties>
</file>